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DF78EE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DF78EE">
        <w:rPr>
          <w:rFonts w:ascii="Times New Roman" w:hAnsi="Times New Roman" w:cs="Times New Roman"/>
        </w:rPr>
        <w:t xml:space="preserve">Приложение </w:t>
      </w:r>
      <w:r w:rsidR="00F5322B" w:rsidRPr="00DF78EE">
        <w:rPr>
          <w:rFonts w:ascii="Times New Roman" w:hAnsi="Times New Roman" w:cs="Times New Roman"/>
        </w:rPr>
        <w:t>5</w:t>
      </w:r>
    </w:p>
    <w:p w:rsidR="002309DA" w:rsidRPr="00DF78EE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к государственной программе "Развитие</w:t>
      </w:r>
    </w:p>
    <w:p w:rsidR="002309DA" w:rsidRPr="00DF78EE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DF78EE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F78E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Порядок</w:t>
      </w:r>
    </w:p>
    <w:p w:rsidR="002309DA" w:rsidRPr="00DF78E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предоставления субсидий бюджетам муниципальных </w:t>
      </w:r>
      <w:r w:rsidR="00A26C40" w:rsidRPr="00DF78EE">
        <w:rPr>
          <w:rFonts w:ascii="Times New Roman" w:hAnsi="Times New Roman" w:cs="Times New Roman"/>
        </w:rPr>
        <w:t>районов</w:t>
      </w:r>
    </w:p>
    <w:p w:rsidR="00A26C40" w:rsidRPr="00DF78EE" w:rsidRDefault="00A26C40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(муниципальных округов, городских округов)</w:t>
      </w:r>
    </w:p>
    <w:p w:rsidR="002309DA" w:rsidRPr="00DF78E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на замену оконных блоков муниципальных</w:t>
      </w:r>
    </w:p>
    <w:p w:rsidR="002309DA" w:rsidRPr="00DF78E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образовательных организаций Брянской области в рамках</w:t>
      </w:r>
    </w:p>
    <w:p w:rsidR="002309DA" w:rsidRPr="00DF78E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государственной программы "Развитие образования</w:t>
      </w:r>
    </w:p>
    <w:p w:rsidR="002309DA" w:rsidRPr="00DF78E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и науки Брянской области"</w:t>
      </w:r>
    </w:p>
    <w:p w:rsidR="002309DA" w:rsidRPr="00DF78EE" w:rsidRDefault="002309DA">
      <w:pPr>
        <w:spacing w:after="1"/>
        <w:rPr>
          <w:rFonts w:ascii="Times New Roman" w:hAnsi="Times New Roman" w:cs="Times New Roman"/>
        </w:rPr>
      </w:pPr>
    </w:p>
    <w:p w:rsidR="002309DA" w:rsidRPr="00DF78EE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F78EE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1. Настоящий Порядок устанавливает цели и условия предоставления и расходования субсидий из областного бюджета бюд</w:t>
      </w:r>
      <w:r w:rsidR="00A26C40" w:rsidRPr="00DF78EE">
        <w:rPr>
          <w:rFonts w:ascii="Times New Roman" w:hAnsi="Times New Roman" w:cs="Times New Roman"/>
        </w:rPr>
        <w:t xml:space="preserve">жетам муниципальных районов (муниципальных округов, городских округов) </w:t>
      </w:r>
      <w:r w:rsidRPr="00DF78EE">
        <w:rPr>
          <w:rFonts w:ascii="Times New Roman" w:hAnsi="Times New Roman" w:cs="Times New Roman"/>
        </w:rPr>
        <w:t>(далее - муниципальные образования) на замену оконных блоков муниципальных образовательных организаций Брянской области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143"/>
      <w:bookmarkEnd w:id="1"/>
      <w:r w:rsidRPr="00DF78EE">
        <w:rPr>
          <w:rFonts w:ascii="Times New Roman" w:hAnsi="Times New Roman" w:cs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работ по замене оконных блоков организаций.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5. Общий размер субсидии i-му муниципальному образованию (S</w:t>
      </w:r>
      <w:r w:rsidRPr="00DF78EE">
        <w:rPr>
          <w:rFonts w:ascii="Times New Roman" w:hAnsi="Times New Roman" w:cs="Times New Roman"/>
          <w:vertAlign w:val="subscript"/>
        </w:rPr>
        <w:t>i</w:t>
      </w:r>
      <w:r w:rsidRPr="00DF78EE">
        <w:rPr>
          <w:rFonts w:ascii="Times New Roman" w:hAnsi="Times New Roman" w:cs="Times New Roman"/>
        </w:rPr>
        <w:t>) определяется по формуле:</w:t>
      </w:r>
    </w:p>
    <w:p w:rsidR="002309DA" w:rsidRPr="00DF78EE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F78EE" w:rsidRDefault="00833541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7"/>
        </w:rPr>
        <w:pict>
          <v:shape id="_x0000_i1025" style="width:131.25pt;height:39pt" coordsize="" o:spt="100" adj="0,,0" path="" filled="f" stroked="f">
            <v:stroke joinstyle="miter"/>
            <v:imagedata r:id="rId5" o:title="base_23753_63431_32807"/>
            <v:formulas/>
            <v:path o:connecttype="segments"/>
          </v:shape>
        </w:pict>
      </w:r>
    </w:p>
    <w:p w:rsidR="002309DA" w:rsidRPr="00DF78EE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F78EE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S</w:t>
      </w:r>
      <w:r w:rsidRPr="00DF78EE">
        <w:rPr>
          <w:rFonts w:ascii="Times New Roman" w:hAnsi="Times New Roman" w:cs="Times New Roman"/>
          <w:vertAlign w:val="subscript"/>
        </w:rPr>
        <w:t>o</w:t>
      </w:r>
      <w:r w:rsidRPr="00DF78EE">
        <w:rPr>
          <w:rFonts w:ascii="Times New Roman" w:hAnsi="Times New Roman" w:cs="Times New Roman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году;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Zi - объем средств на исполнение мероприятий в i-муниципальном образовании;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Y</w:t>
      </w:r>
      <w:r w:rsidRPr="00DF78EE">
        <w:rPr>
          <w:rFonts w:ascii="Times New Roman" w:hAnsi="Times New Roman" w:cs="Times New Roman"/>
          <w:vertAlign w:val="subscript"/>
        </w:rPr>
        <w:t>i</w:t>
      </w:r>
      <w:r w:rsidRPr="00DF78EE">
        <w:rPr>
          <w:rFonts w:ascii="Times New Roman" w:hAnsi="Times New Roman" w:cs="Times New Roman"/>
        </w:rPr>
        <w:t xml:space="preserve"> - предельный уровень софинансирования расходного обязательства i-го муниципального образования из областного бюджета, утвержденный нормативным правовым актом Правительства Брянской области.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6.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7. Критериями отбора муниципальных образований для предоставления субсидии является: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потребность в замене оконных блоков организаций;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наличие сметной документации на замену оконных блоков, имеющей положительное заключение о достоверности определения сметной стоимости;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lastRenderedPageBreak/>
        <w:t>акт комиссионного обследования состояния оконных блоков.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8. Условиями предоставления и расходования субсидии являются: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159"/>
      <w:bookmarkEnd w:id="2"/>
      <w:r w:rsidRPr="00DF78EE">
        <w:rPr>
          <w:rFonts w:ascii="Times New Roman" w:hAnsi="Times New Roman" w:cs="Times New Roman"/>
        </w:rPr>
        <w:t xml:space="preserve">а) наличие в муниципальном образовании утвержденной муниципальной программы, включающей в себя мероприятия, предусмотренные </w:t>
      </w:r>
      <w:hyperlink w:anchor="P11143" w:history="1">
        <w:r w:rsidRPr="00DF78EE">
          <w:rPr>
            <w:rFonts w:ascii="Times New Roman" w:hAnsi="Times New Roman" w:cs="Times New Roman"/>
          </w:rPr>
          <w:t>пунктом 2</w:t>
        </w:r>
      </w:hyperlink>
      <w:r w:rsidRPr="00DF78EE">
        <w:rPr>
          <w:rFonts w:ascii="Times New Roman" w:hAnsi="Times New Roman" w:cs="Times New Roman"/>
        </w:rPr>
        <w:t xml:space="preserve"> настоящего Порядка;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1160"/>
      <w:bookmarkEnd w:id="3"/>
      <w:r w:rsidRPr="00DF78EE">
        <w:rPr>
          <w:rFonts w:ascii="Times New Roman" w:hAnsi="Times New Roman" w:cs="Times New Roman"/>
        </w:rPr>
        <w:t xml:space="preserve">б) </w:t>
      </w:r>
      <w:r w:rsidR="00132ED6" w:rsidRPr="00132ED6">
        <w:rPr>
          <w:rFonts w:ascii="Times New Roman" w:hAnsi="Times New Roman" w:cs="Times New Roman"/>
        </w:rPr>
        <w:t>наличие в бюджет</w:t>
      </w:r>
      <w:r w:rsidR="008558DD">
        <w:rPr>
          <w:rFonts w:ascii="Times New Roman" w:hAnsi="Times New Roman" w:cs="Times New Roman"/>
        </w:rPr>
        <w:t>е</w:t>
      </w:r>
      <w:r w:rsidR="00132ED6" w:rsidRPr="00132ED6">
        <w:rPr>
          <w:rFonts w:ascii="Times New Roman" w:hAnsi="Times New Roman" w:cs="Times New Roman"/>
        </w:rPr>
        <w:t xml:space="preserve"> муниципальн</w:t>
      </w:r>
      <w:r w:rsidR="008558DD">
        <w:rPr>
          <w:rFonts w:ascii="Times New Roman" w:hAnsi="Times New Roman" w:cs="Times New Roman"/>
        </w:rPr>
        <w:t>ого</w:t>
      </w:r>
      <w:r w:rsidR="00132ED6" w:rsidRPr="00132ED6">
        <w:rPr>
          <w:rFonts w:ascii="Times New Roman" w:hAnsi="Times New Roman" w:cs="Times New Roman"/>
        </w:rPr>
        <w:t xml:space="preserve"> образовани</w:t>
      </w:r>
      <w:r w:rsidR="008558DD">
        <w:rPr>
          <w:rFonts w:ascii="Times New Roman" w:hAnsi="Times New Roman" w:cs="Times New Roman"/>
        </w:rPr>
        <w:t>я</w:t>
      </w:r>
      <w:r w:rsidR="00132ED6" w:rsidRPr="00132ED6">
        <w:rPr>
          <w:rFonts w:ascii="Times New Roman" w:hAnsi="Times New Roman" w:cs="Times New Roman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DF78EE">
        <w:rPr>
          <w:rFonts w:ascii="Times New Roman" w:hAnsi="Times New Roman" w:cs="Times New Roman"/>
        </w:rPr>
        <w:t>;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в) заключение соглашения между департаментом и органом местного самоуправления муниципального образования о предоставлении субсидии (далее - соглашение) в соответствии с </w:t>
      </w:r>
      <w:hyperlink r:id="rId6" w:history="1">
        <w:r w:rsidRPr="00DF78EE">
          <w:rPr>
            <w:rFonts w:ascii="Times New Roman" w:hAnsi="Times New Roman" w:cs="Times New Roman"/>
          </w:rPr>
          <w:t>пунктом 10</w:t>
        </w:r>
      </w:hyperlink>
      <w:r w:rsidRPr="00DF78EE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DF78EE">
        <w:rPr>
          <w:rFonts w:ascii="Times New Roman" w:hAnsi="Times New Roman" w:cs="Times New Roman"/>
        </w:rPr>
        <w:t>№</w:t>
      </w:r>
      <w:r w:rsidRPr="00DF78EE">
        <w:rPr>
          <w:rFonts w:ascii="Times New Roman" w:hAnsi="Times New Roman" w:cs="Times New Roman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9.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DF78EE">
          <w:rPr>
            <w:rFonts w:ascii="Times New Roman" w:hAnsi="Times New Roman" w:cs="Times New Roman"/>
          </w:rPr>
          <w:t>пункта 10</w:t>
        </w:r>
      </w:hyperlink>
      <w:r w:rsidRPr="00DF78EE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При заключении соглашения орган местного самоуправления муниципального образования представляет в департамент документы, подтверждающие исполнение условий предоставления субсидии, предусмотренных </w:t>
      </w:r>
      <w:hyperlink w:anchor="P11159" w:history="1">
        <w:r w:rsidRPr="00DF78EE">
          <w:rPr>
            <w:rFonts w:ascii="Times New Roman" w:hAnsi="Times New Roman" w:cs="Times New Roman"/>
          </w:rPr>
          <w:t>подпунктами "а"</w:t>
        </w:r>
      </w:hyperlink>
      <w:r w:rsidRPr="00DF78EE">
        <w:rPr>
          <w:rFonts w:ascii="Times New Roman" w:hAnsi="Times New Roman" w:cs="Times New Roman"/>
        </w:rPr>
        <w:t xml:space="preserve">, </w:t>
      </w:r>
      <w:hyperlink w:anchor="P11160" w:history="1">
        <w:r w:rsidRPr="00DF78EE">
          <w:rPr>
            <w:rFonts w:ascii="Times New Roman" w:hAnsi="Times New Roman" w:cs="Times New Roman"/>
          </w:rPr>
          <w:t>"б" пункта 8</w:t>
        </w:r>
      </w:hyperlink>
      <w:r w:rsidRPr="00DF78EE">
        <w:rPr>
          <w:rFonts w:ascii="Times New Roman" w:hAnsi="Times New Roman" w:cs="Times New Roman"/>
        </w:rPr>
        <w:t xml:space="preserve"> настоящего Порядка.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11.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12. Внесение в соглашение изменений, предусматривающих ухудшение значений результата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13.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14. </w:t>
      </w:r>
      <w:r w:rsidR="00EB1F67" w:rsidRPr="00EB1F67">
        <w:rPr>
          <w:rFonts w:ascii="Times New Roman" w:hAnsi="Times New Roman" w:cs="Times New Roman"/>
        </w:rPr>
        <w:t xml:space="preserve">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</w:t>
      </w:r>
      <w:r w:rsidR="00EB1F67" w:rsidRPr="00EB1F67">
        <w:rPr>
          <w:rFonts w:ascii="Times New Roman" w:hAnsi="Times New Roman" w:cs="Times New Roman"/>
        </w:rPr>
        <w:lastRenderedPageBreak/>
        <w:t xml:space="preserve">результатов использования субсидий муниципальными образованиями. </w:t>
      </w:r>
      <w:r w:rsidR="00E74141">
        <w:rPr>
          <w:rFonts w:ascii="Times New Roman" w:hAnsi="Times New Roman" w:cs="Times New Roman"/>
        </w:rPr>
        <w:t>Р</w:t>
      </w:r>
      <w:r w:rsidR="00EB1F67" w:rsidRPr="00EB1F67">
        <w:rPr>
          <w:rFonts w:ascii="Times New Roman" w:hAnsi="Times New Roman" w:cs="Times New Roman"/>
        </w:rPr>
        <w:t>езультат</w:t>
      </w:r>
      <w:r w:rsidR="00E74141">
        <w:rPr>
          <w:rFonts w:ascii="Times New Roman" w:hAnsi="Times New Roman" w:cs="Times New Roman"/>
        </w:rPr>
        <w:t>ом</w:t>
      </w:r>
      <w:r w:rsidR="00EB1F67" w:rsidRPr="00EB1F67">
        <w:rPr>
          <w:rFonts w:ascii="Times New Roman" w:hAnsi="Times New Roman" w:cs="Times New Roman"/>
        </w:rPr>
        <w:t xml:space="preserve">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15. Оценка эффективности использования муниципальным образованием субсидии осуществляется исходя из достигнутого значения показателя результата использования субсидии, предусмотренного пунктом 14 настоящего Порядка.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16. Орган местного самоуправления муниципального образования обеспечивает предоставление отчетов: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о расходах бюджета муниципального образования,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о достижении значения </w:t>
      </w:r>
      <w:r w:rsidR="00EB1F67">
        <w:rPr>
          <w:rFonts w:ascii="Times New Roman" w:hAnsi="Times New Roman" w:cs="Times New Roman"/>
        </w:rPr>
        <w:t>результата</w:t>
      </w:r>
      <w:r w:rsidRPr="00DF78EE">
        <w:rPr>
          <w:rFonts w:ascii="Times New Roman" w:hAnsi="Times New Roman" w:cs="Times New Roman"/>
        </w:rPr>
        <w:t xml:space="preserve"> использования субсидии - не позднее 15 января года, следующего за годом, в котором была получена субсидия.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17. В случае невыполнения условий соглашения, предусмотренных </w:t>
      </w:r>
      <w:hyperlink r:id="rId8" w:history="1">
        <w:r w:rsidRPr="00DF78EE">
          <w:rPr>
            <w:rFonts w:ascii="Times New Roman" w:hAnsi="Times New Roman" w:cs="Times New Roman"/>
          </w:rPr>
          <w:t>подпунктами "а"</w:t>
        </w:r>
      </w:hyperlink>
      <w:r w:rsidRPr="00DF78EE">
        <w:rPr>
          <w:rFonts w:ascii="Times New Roman" w:hAnsi="Times New Roman" w:cs="Times New Roman"/>
        </w:rPr>
        <w:t xml:space="preserve">, </w:t>
      </w:r>
      <w:hyperlink r:id="rId9" w:history="1">
        <w:r w:rsidRPr="00DF78EE">
          <w:rPr>
            <w:rFonts w:ascii="Times New Roman" w:hAnsi="Times New Roman" w:cs="Times New Roman"/>
          </w:rPr>
          <w:t>"б" пункта 10</w:t>
        </w:r>
      </w:hyperlink>
      <w:r w:rsidRPr="00DF78EE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- получателю субсидии применяются меры ответственности в соответствии с </w:t>
      </w:r>
      <w:hyperlink r:id="rId10" w:history="1">
        <w:r w:rsidRPr="00DF78EE">
          <w:rPr>
            <w:rFonts w:ascii="Times New Roman" w:hAnsi="Times New Roman" w:cs="Times New Roman"/>
          </w:rPr>
          <w:t>пунктами 16</w:t>
        </w:r>
      </w:hyperlink>
      <w:r w:rsidRPr="00DF78EE">
        <w:rPr>
          <w:rFonts w:ascii="Times New Roman" w:hAnsi="Times New Roman" w:cs="Times New Roman"/>
        </w:rPr>
        <w:t xml:space="preserve">, </w:t>
      </w:r>
      <w:hyperlink r:id="rId11" w:history="1">
        <w:r w:rsidRPr="00DF78EE">
          <w:rPr>
            <w:rFonts w:ascii="Times New Roman" w:hAnsi="Times New Roman" w:cs="Times New Roman"/>
          </w:rPr>
          <w:t>22</w:t>
        </w:r>
      </w:hyperlink>
      <w:r w:rsidRPr="00DF78EE">
        <w:rPr>
          <w:rFonts w:ascii="Times New Roman" w:hAnsi="Times New Roman" w:cs="Times New Roman"/>
        </w:rPr>
        <w:t xml:space="preserve"> указанных Правил.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Освобождение муниципального образования от применения мер ответственности, предусмотренных пунктами 16, 22 Правил формирования, предоставления и распределения субсидий, осуществляется в соответствии с </w:t>
      </w:r>
      <w:hyperlink r:id="rId12" w:history="1">
        <w:r w:rsidRPr="00DF78EE">
          <w:rPr>
            <w:rFonts w:ascii="Times New Roman" w:hAnsi="Times New Roman" w:cs="Times New Roman"/>
          </w:rPr>
          <w:t>пунктом 20</w:t>
        </w:r>
      </w:hyperlink>
      <w:r w:rsidRPr="00DF78EE">
        <w:rPr>
          <w:rFonts w:ascii="Times New Roman" w:hAnsi="Times New Roman" w:cs="Times New Roman"/>
        </w:rPr>
        <w:t xml:space="preserve"> указанных Правил.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18. В случае экономии средств областного бюджета, предусмотренных на исполнение расходных обязательств муниципального образования, указанных в </w:t>
      </w:r>
      <w:hyperlink w:anchor="P11143" w:history="1">
        <w:r w:rsidRPr="00DF78EE">
          <w:rPr>
            <w:rFonts w:ascii="Times New Roman" w:hAnsi="Times New Roman" w:cs="Times New Roman"/>
          </w:rPr>
          <w:t>пункте 2</w:t>
        </w:r>
      </w:hyperlink>
      <w:r w:rsidRPr="00DF78EE">
        <w:rPr>
          <w:rFonts w:ascii="Times New Roman" w:hAnsi="Times New Roman" w:cs="Times New Roman"/>
        </w:rPr>
        <w:t xml:space="preserve"> настоящего Порядка, данные средства при имеющейся подтвержденной необходимости по согласованию с департаментом и департаментом финансов Брянской области могут быть направлены муниципальным образованием на цели, указанные в пункте 2 настоящего Порядка.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 xml:space="preserve">19.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3" w:history="1">
        <w:r w:rsidRPr="00DF78EE">
          <w:rPr>
            <w:rFonts w:ascii="Times New Roman" w:hAnsi="Times New Roman" w:cs="Times New Roman"/>
          </w:rPr>
          <w:t>пунктами 16</w:t>
        </w:r>
      </w:hyperlink>
      <w:r w:rsidRPr="00DF78EE">
        <w:rPr>
          <w:rFonts w:ascii="Times New Roman" w:hAnsi="Times New Roman" w:cs="Times New Roman"/>
        </w:rPr>
        <w:t xml:space="preserve">, </w:t>
      </w:r>
      <w:hyperlink r:id="rId14" w:history="1">
        <w:r w:rsidRPr="00DF78EE">
          <w:rPr>
            <w:rFonts w:ascii="Times New Roman" w:hAnsi="Times New Roman" w:cs="Times New Roman"/>
          </w:rPr>
          <w:t>22</w:t>
        </w:r>
      </w:hyperlink>
      <w:r w:rsidRPr="00DF78EE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2309DA" w:rsidRPr="00DF78EE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DF78EE" w:rsidRDefault="002309DA" w:rsidP="00A26C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78EE">
        <w:rPr>
          <w:rFonts w:ascii="Times New Roman" w:hAnsi="Times New Roman" w:cs="Times New Roman"/>
        </w:rPr>
        <w:t>20. Контроль за соблюдением муниципальным образованием условий предоставления и расходования субсидии осуществляется департаментом.</w:t>
      </w:r>
    </w:p>
    <w:sectPr w:rsidR="002309DA" w:rsidRPr="00DF78EE" w:rsidSect="00A26C40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132ED6"/>
    <w:rsid w:val="002309DA"/>
    <w:rsid w:val="003F238A"/>
    <w:rsid w:val="004A367A"/>
    <w:rsid w:val="0068704F"/>
    <w:rsid w:val="00833541"/>
    <w:rsid w:val="008558DD"/>
    <w:rsid w:val="00A26C40"/>
    <w:rsid w:val="00BC00BC"/>
    <w:rsid w:val="00D0097F"/>
    <w:rsid w:val="00DF78EE"/>
    <w:rsid w:val="00E74141"/>
    <w:rsid w:val="00EB1F67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1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1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DC3F7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DCEF1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1606</Words>
  <Characters>9157</Characters>
  <Application>Microsoft Office Word</Application>
  <DocSecurity>4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2020-10-28T14:44:00Z</dcterms:created>
  <dcterms:modified xsi:type="dcterms:W3CDTF">2020-10-28T14:44:00Z</dcterms:modified>
</cp:coreProperties>
</file>